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F2" w:rsidRDefault="00F41D30">
      <w:pPr>
        <w:pStyle w:val="Title"/>
      </w:pPr>
      <w:r>
        <w:t>Description of Web Dataset</w:t>
      </w:r>
    </w:p>
    <w:p w:rsidR="00F71FF2" w:rsidRDefault="00F41D30">
      <w:pPr>
        <w:pStyle w:val="Author"/>
      </w:pPr>
      <w:r>
        <w:t>D.C. Sentencing Commission</w:t>
      </w:r>
    </w:p>
    <w:p w:rsidR="00F71FF2" w:rsidRDefault="00912499">
      <w:pPr>
        <w:pStyle w:val="Date"/>
      </w:pPr>
      <w:r>
        <w:t>July 3</w:t>
      </w:r>
      <w:r w:rsidR="00F41D30">
        <w:t>, 2018</w:t>
      </w:r>
    </w:p>
    <w:p w:rsidR="00F71FF2" w:rsidRDefault="00F41D30">
      <w:pPr>
        <w:pStyle w:val="FirstParagraph"/>
      </w:pPr>
      <w:r>
        <w:t xml:space="preserve">The D.C. Sentencing Commission has prepared </w:t>
      </w:r>
      <w:r w:rsidR="00D14D44">
        <w:t>a</w:t>
      </w:r>
      <w:r>
        <w:t xml:space="preserve"> public dataset containing data for felony counts sentenced in the District of Columbia Superior Court from January 1, 2010 through December 31, 2017</w:t>
      </w:r>
      <w:r w:rsidR="00D14D44">
        <w:t>.</w:t>
      </w:r>
      <w:r w:rsidR="00E409BF">
        <w:t xml:space="preserve"> </w:t>
      </w:r>
      <w:r w:rsidR="00D14D44">
        <w:t xml:space="preserve">The data was produced in </w:t>
      </w:r>
      <w:r w:rsidR="00E409BF">
        <w:t>January 2018</w:t>
      </w:r>
      <w:r>
        <w:t xml:space="preserve">. </w:t>
      </w:r>
      <w:r w:rsidR="00D14D44">
        <w:t xml:space="preserve">The </w:t>
      </w:r>
      <w:r>
        <w:t>dataset contains all felony counts sentenced from 2010 through 2017</w:t>
      </w:r>
      <w:r w:rsidR="00E409BF">
        <w:rPr>
          <w:rStyle w:val="FootnoteReference"/>
        </w:rPr>
        <w:footnoteReference w:id="1"/>
      </w:r>
      <w:r>
        <w:t xml:space="preserve"> and includes demographic information such as gender, race, and age, as well as sentencing information such as the offense, offense severity group, and the type and length of sentence imposed.</w:t>
      </w:r>
    </w:p>
    <w:p w:rsidR="00F71FF2" w:rsidRDefault="00F41D30">
      <w:pPr>
        <w:pStyle w:val="BodyText"/>
      </w:pPr>
      <w:r>
        <w:t>Individuals interested in more extensive datasets may send a completed data request form (</w:t>
      </w:r>
      <w:hyperlink r:id="rId9">
        <w:r>
          <w:rPr>
            <w:rStyle w:val="Hyperlink"/>
          </w:rPr>
          <w:t>click here</w:t>
        </w:r>
      </w:hyperlink>
      <w:r>
        <w:t xml:space="preserve">) via email to </w:t>
      </w:r>
      <w:hyperlink r:id="rId10">
        <w:r w:rsidR="00D14D44">
          <w:rPr>
            <w:rStyle w:val="Hyperlink"/>
          </w:rPr>
          <w:t>scdc@dc.gov</w:t>
        </w:r>
      </w:hyperlink>
      <w:r>
        <w:t>.</w:t>
      </w:r>
    </w:p>
    <w:p w:rsidR="00F71FF2" w:rsidRDefault="00F41D30" w:rsidP="00D14D44">
      <w:pPr>
        <w:pStyle w:val="BodyText"/>
      </w:pPr>
      <w:r>
        <w:t>It should be noted that</w:t>
      </w:r>
      <w:r w:rsidR="00D14D44">
        <w:t xml:space="preserve"> data on sentence length is not available for homicide convictions with an indeterminate sentence due to the form</w:t>
      </w:r>
      <w:bookmarkStart w:id="0" w:name="_GoBack"/>
      <w:bookmarkEnd w:id="0"/>
      <w:r w:rsidR="00D14D44">
        <w:t>at of the data provided to the Commission.</w:t>
      </w:r>
    </w:p>
    <w:sectPr w:rsidR="00F71FF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A8" w:rsidRDefault="00D608A8">
      <w:pPr>
        <w:spacing w:after="0"/>
      </w:pPr>
      <w:r>
        <w:separator/>
      </w:r>
    </w:p>
  </w:endnote>
  <w:endnote w:type="continuationSeparator" w:id="0">
    <w:p w:rsidR="00D608A8" w:rsidRDefault="00D608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A8" w:rsidRDefault="00D608A8">
      <w:r>
        <w:separator/>
      </w:r>
    </w:p>
  </w:footnote>
  <w:footnote w:type="continuationSeparator" w:id="0">
    <w:p w:rsidR="00D608A8" w:rsidRDefault="00D608A8">
      <w:r>
        <w:continuationSeparator/>
      </w:r>
    </w:p>
  </w:footnote>
  <w:footnote w:id="1">
    <w:p w:rsidR="00E409BF" w:rsidRDefault="00E409BF">
      <w:pPr>
        <w:pStyle w:val="FootnoteText"/>
      </w:pPr>
      <w:r>
        <w:rPr>
          <w:rStyle w:val="FootnoteReference"/>
        </w:rPr>
        <w:footnoteRef/>
      </w:r>
      <w:r>
        <w:t xml:space="preserve"> Initial and </w:t>
      </w:r>
      <w:r w:rsidR="00D14D44">
        <w:t xml:space="preserve">probation </w:t>
      </w:r>
      <w:r>
        <w:t>revocation sentences prior to 2017 are currently undergoing evaluation by the Commission</w:t>
      </w:r>
      <w:r w:rsidR="00D14D44">
        <w:t xml:space="preserve"> and may be subject to change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634CF8"/>
    <w:multiLevelType w:val="multilevel"/>
    <w:tmpl w:val="A7B0775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958CC4D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90D07"/>
    <w:rsid w:val="00784D58"/>
    <w:rsid w:val="008D6863"/>
    <w:rsid w:val="00912499"/>
    <w:rsid w:val="00B86B75"/>
    <w:rsid w:val="00BC48D5"/>
    <w:rsid w:val="00C36279"/>
    <w:rsid w:val="00CF17D1"/>
    <w:rsid w:val="00D14D44"/>
    <w:rsid w:val="00D608A8"/>
    <w:rsid w:val="00E315A3"/>
    <w:rsid w:val="00E409BF"/>
    <w:rsid w:val="00F41D30"/>
    <w:rsid w:val="00F71F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dc@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dc.dc.gov/sites/default/files/dc/sites/scdc/publication/attachments/Data%20Request%20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1851-673D-42B7-82D2-4E840B6F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DC Government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Web Dataset</dc:title>
  <dc:creator>D.C. Sentencing Commission</dc:creator>
  <cp:lastModifiedBy>Mehmet Ergun</cp:lastModifiedBy>
  <cp:revision>3</cp:revision>
  <dcterms:created xsi:type="dcterms:W3CDTF">2018-07-03T16:55:00Z</dcterms:created>
  <dcterms:modified xsi:type="dcterms:W3CDTF">2018-07-03T16:57:00Z</dcterms:modified>
</cp:coreProperties>
</file>